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B73F91" w:rsidRPr="00ED0F90" w:rsidRDefault="00DC1392" w:rsidP="00DC1392">
      <w:pPr>
        <w:bidi/>
        <w:jc w:val="center"/>
        <w:rPr>
          <w:rFonts w:cs="B Zar"/>
          <w:color w:val="385623" w:themeColor="accent6" w:themeShade="80"/>
          <w:sz w:val="24"/>
          <w:szCs w:val="24"/>
          <w:rtl/>
          <w:lang w:bidi="fa-IR"/>
        </w:rPr>
      </w:pPr>
      <w:r w:rsidRPr="00ED0F90">
        <w:rPr>
          <w:rFonts w:cs="B Zar" w:hint="cs"/>
          <w:noProof/>
          <w:color w:val="385623" w:themeColor="accent6" w:themeShade="8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91288" wp14:editId="7D88C864">
                <wp:simplePos x="0" y="0"/>
                <wp:positionH relativeFrom="margin">
                  <wp:posOffset>1663683</wp:posOffset>
                </wp:positionH>
                <wp:positionV relativeFrom="paragraph">
                  <wp:posOffset>7620</wp:posOffset>
                </wp:positionV>
                <wp:extent cx="2800865" cy="930876"/>
                <wp:effectExtent l="0" t="0" r="19050" b="222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865" cy="93087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392" w:rsidRPr="00ED0F90" w:rsidRDefault="00DC1392" w:rsidP="00D11E04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color w:val="385623" w:themeColor="accent6" w:themeShade="80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D0F90">
                              <w:rPr>
                                <w:rFonts w:cs="B Zar" w:hint="cs"/>
                                <w:color w:val="385623" w:themeColor="accent6" w:themeShade="8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فلوچارت ارتقاء مرتبه اعضای </w:t>
                            </w:r>
                            <w:r w:rsidR="00F060F5" w:rsidRPr="00ED0F90">
                              <w:rPr>
                                <w:rFonts w:cs="B Zar" w:hint="cs"/>
                                <w:color w:val="385623" w:themeColor="accent6" w:themeShade="8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</w:t>
                            </w:r>
                            <w:r w:rsidRPr="00ED0F90">
                              <w:rPr>
                                <w:rFonts w:cs="B Zar" w:hint="cs"/>
                                <w:color w:val="385623" w:themeColor="accent6" w:themeShade="8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یات علمی</w:t>
                            </w:r>
                          </w:p>
                          <w:p w:rsidR="00DC1392" w:rsidRPr="00ED0F90" w:rsidRDefault="00DC1392" w:rsidP="00D11E04">
                            <w:pPr>
                              <w:spacing w:line="240" w:lineRule="auto"/>
                              <w:jc w:val="center"/>
                              <w:rPr>
                                <w:color w:val="385623" w:themeColor="accent6" w:themeShade="80"/>
                                <w:rtl/>
                              </w:rPr>
                            </w:pPr>
                            <w:r w:rsidRPr="00ED0F90">
                              <w:rPr>
                                <w:rFonts w:cs="B Zar" w:hint="cs"/>
                                <w:color w:val="385623" w:themeColor="accent6" w:themeShade="8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استادیا</w:t>
                            </w:r>
                            <w:r w:rsidR="00D11E04" w:rsidRPr="00ED0F90">
                              <w:rPr>
                                <w:rFonts w:cs="B Zar" w:hint="cs"/>
                                <w:color w:val="385623" w:themeColor="accent6" w:themeShade="8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</w:t>
                            </w:r>
                            <w:r w:rsidRPr="00ED0F90">
                              <w:rPr>
                                <w:rFonts w:cs="B Zar" w:hint="cs"/>
                                <w:color w:val="385623" w:themeColor="accent6" w:themeShade="8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 به دانشیاری</w:t>
                            </w:r>
                            <w:r w:rsidR="00D11E04" w:rsidRPr="00ED0F90">
                              <w:rPr>
                                <w:rFonts w:cs="B Zar" w:hint="cs"/>
                                <w:color w:val="385623" w:themeColor="accent6" w:themeShade="8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- دانشیاری به استادی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91288" id="Rounded Rectangle 1" o:spid="_x0000_s1026" style="position:absolute;left:0;text-align:left;margin-left:131pt;margin-top:.6pt;width:220.55pt;height:7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" fillcolor="white [3201]" strokecolor="#70ad47 [3209]" strokeweight="1pt">
                <v:stroke joinstyle="miter"/>
                <v:textbox>
                  <w:txbxContent>
                    <w:p w:rsidR="00DC1392" w:rsidRPr="00ED0F90" w:rsidRDefault="00DC1392" w:rsidP="00D11E04">
                      <w:pPr>
                        <w:spacing w:line="240" w:lineRule="auto"/>
                        <w:jc w:val="center"/>
                        <w:rPr>
                          <w:rFonts w:cs="B Zar"/>
                          <w:color w:val="385623" w:themeColor="accent6" w:themeShade="80"/>
                          <w:sz w:val="26"/>
                          <w:szCs w:val="26"/>
                          <w:rtl/>
                          <w:lang w:bidi="fa-IR"/>
                        </w:rPr>
                      </w:pPr>
                      <w:bookmarkStart w:id="1" w:name="_GoBack"/>
                      <w:r w:rsidRPr="00ED0F90">
                        <w:rPr>
                          <w:rFonts w:cs="B Zar" w:hint="cs"/>
                          <w:color w:val="385623" w:themeColor="accent6" w:themeShade="80"/>
                          <w:sz w:val="26"/>
                          <w:szCs w:val="26"/>
                          <w:rtl/>
                          <w:lang w:bidi="fa-IR"/>
                        </w:rPr>
                        <w:t xml:space="preserve">فلوچارت ارتقاء مرتبه اعضای </w:t>
                      </w:r>
                      <w:r w:rsidR="00F060F5" w:rsidRPr="00ED0F90">
                        <w:rPr>
                          <w:rFonts w:cs="B Zar" w:hint="cs"/>
                          <w:color w:val="385623" w:themeColor="accent6" w:themeShade="80"/>
                          <w:sz w:val="26"/>
                          <w:szCs w:val="26"/>
                          <w:rtl/>
                          <w:lang w:bidi="fa-IR"/>
                        </w:rPr>
                        <w:t>ه</w:t>
                      </w:r>
                      <w:r w:rsidRPr="00ED0F90">
                        <w:rPr>
                          <w:rFonts w:cs="B Zar" w:hint="cs"/>
                          <w:color w:val="385623" w:themeColor="accent6" w:themeShade="80"/>
                          <w:sz w:val="26"/>
                          <w:szCs w:val="26"/>
                          <w:rtl/>
                          <w:lang w:bidi="fa-IR"/>
                        </w:rPr>
                        <w:t>یات علمی</w:t>
                      </w:r>
                    </w:p>
                    <w:p w:rsidR="00DC1392" w:rsidRPr="00ED0F90" w:rsidRDefault="00DC1392" w:rsidP="00D11E04">
                      <w:pPr>
                        <w:spacing w:line="240" w:lineRule="auto"/>
                        <w:jc w:val="center"/>
                        <w:rPr>
                          <w:color w:val="385623" w:themeColor="accent6" w:themeShade="80"/>
                          <w:rtl/>
                        </w:rPr>
                      </w:pPr>
                      <w:r w:rsidRPr="00ED0F90">
                        <w:rPr>
                          <w:rFonts w:cs="B Zar" w:hint="cs"/>
                          <w:color w:val="385623" w:themeColor="accent6" w:themeShade="80"/>
                          <w:sz w:val="26"/>
                          <w:szCs w:val="26"/>
                          <w:rtl/>
                          <w:lang w:bidi="fa-IR"/>
                        </w:rPr>
                        <w:t>استادیا</w:t>
                      </w:r>
                      <w:r w:rsidR="00D11E04" w:rsidRPr="00ED0F90">
                        <w:rPr>
                          <w:rFonts w:cs="B Zar" w:hint="cs"/>
                          <w:color w:val="385623" w:themeColor="accent6" w:themeShade="80"/>
                          <w:sz w:val="26"/>
                          <w:szCs w:val="26"/>
                          <w:rtl/>
                          <w:lang w:bidi="fa-IR"/>
                        </w:rPr>
                        <w:t>ر</w:t>
                      </w:r>
                      <w:r w:rsidRPr="00ED0F90">
                        <w:rPr>
                          <w:rFonts w:cs="B Zar" w:hint="cs"/>
                          <w:color w:val="385623" w:themeColor="accent6" w:themeShade="80"/>
                          <w:sz w:val="26"/>
                          <w:szCs w:val="26"/>
                          <w:rtl/>
                          <w:lang w:bidi="fa-IR"/>
                        </w:rPr>
                        <w:t>ی به دانشیاری</w:t>
                      </w:r>
                      <w:r w:rsidR="00D11E04" w:rsidRPr="00ED0F90">
                        <w:rPr>
                          <w:rFonts w:cs="B Zar" w:hint="cs"/>
                          <w:color w:val="385623" w:themeColor="accent6" w:themeShade="80"/>
                          <w:sz w:val="26"/>
                          <w:szCs w:val="26"/>
                          <w:rtl/>
                          <w:lang w:bidi="fa-IR"/>
                        </w:rPr>
                        <w:t xml:space="preserve"> - </w:t>
                      </w:r>
                      <w:r w:rsidR="00D11E04" w:rsidRPr="00ED0F90">
                        <w:rPr>
                          <w:rFonts w:cs="B Zar" w:hint="cs"/>
                          <w:color w:val="385623" w:themeColor="accent6" w:themeShade="80"/>
                          <w:sz w:val="26"/>
                          <w:szCs w:val="26"/>
                          <w:rtl/>
                          <w:lang w:bidi="fa-IR"/>
                        </w:rPr>
                        <w:t>دانشیاری به استادی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C1392" w:rsidRPr="00ED0F90" w:rsidRDefault="00DC1392" w:rsidP="00DC1392">
      <w:pPr>
        <w:bidi/>
        <w:jc w:val="center"/>
        <w:rPr>
          <w:rFonts w:cs="B Zar"/>
          <w:color w:val="385623" w:themeColor="accent6" w:themeShade="80"/>
          <w:sz w:val="24"/>
          <w:szCs w:val="24"/>
          <w:rtl/>
          <w:lang w:bidi="fa-IR"/>
        </w:rPr>
      </w:pPr>
    </w:p>
    <w:p w:rsidR="00DC1392" w:rsidRPr="00ED0F90" w:rsidRDefault="00DC1392" w:rsidP="00DC1392">
      <w:pPr>
        <w:bidi/>
        <w:jc w:val="center"/>
        <w:rPr>
          <w:rFonts w:cs="B Zar"/>
          <w:color w:val="385623" w:themeColor="accent6" w:themeShade="80"/>
          <w:sz w:val="24"/>
          <w:szCs w:val="24"/>
          <w:rtl/>
          <w:lang w:bidi="fa-IR"/>
        </w:rPr>
      </w:pPr>
    </w:p>
    <w:p w:rsidR="007F43E0" w:rsidRPr="00ED0F90" w:rsidRDefault="00181BB2" w:rsidP="00623D3F">
      <w:pPr>
        <w:pStyle w:val="ListParagraph"/>
        <w:numPr>
          <w:ilvl w:val="0"/>
          <w:numId w:val="1"/>
        </w:numPr>
        <w:bidi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درخواست ارتقاء عضو</w:t>
      </w:r>
      <w:r w:rsidR="000251E2"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هیا</w:t>
      </w:r>
      <w:r w:rsidR="00FC1D7F"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ت علمی از مدیر گروه با ذکر مرتبه درخواستی و آخرین تاریخ ارتقاء قبلی و تاریخ استخدام پیمانی در متن نامه</w:t>
      </w:r>
    </w:p>
    <w:p w:rsidR="00ED566F" w:rsidRPr="00ED0F90" w:rsidRDefault="00ED566F" w:rsidP="00623D3F">
      <w:pPr>
        <w:pStyle w:val="ListParagraph"/>
        <w:numPr>
          <w:ilvl w:val="0"/>
          <w:numId w:val="1"/>
        </w:numPr>
        <w:bidi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تائید و امضای پرونده </w:t>
      </w:r>
      <w:r w:rsidR="007E4732"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چاپی عضو هیات علمی و بررسی مستندات و ارائه راهنمایی های لازم در خصوص امتیاز پرونده</w:t>
      </w:r>
    </w:p>
    <w:p w:rsidR="007E4732" w:rsidRPr="00ED0F90" w:rsidRDefault="007E4732" w:rsidP="00623D3F">
      <w:pPr>
        <w:pStyle w:val="ListParagraph"/>
        <w:numPr>
          <w:ilvl w:val="0"/>
          <w:numId w:val="1"/>
        </w:numPr>
        <w:bidi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درخواست ارتقاء از معاون آموزشی دانشکده توسط مدیر گروه</w:t>
      </w:r>
    </w:p>
    <w:p w:rsidR="007E4732" w:rsidRPr="00ED0F90" w:rsidRDefault="007E4732" w:rsidP="00623D3F">
      <w:pPr>
        <w:pStyle w:val="ListParagraph"/>
        <w:numPr>
          <w:ilvl w:val="0"/>
          <w:numId w:val="1"/>
        </w:numPr>
        <w:bidi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اقدام برای مجوز های لازم جذب توسط معاون و ریاست دانشکده</w:t>
      </w:r>
    </w:p>
    <w:p w:rsidR="007E4732" w:rsidRPr="00ED0F90" w:rsidRDefault="00BB41BD" w:rsidP="00623D3F">
      <w:pPr>
        <w:pStyle w:val="ListParagraph"/>
        <w:numPr>
          <w:ilvl w:val="0"/>
          <w:numId w:val="1"/>
        </w:numPr>
        <w:bidi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اعلام </w:t>
      </w:r>
      <w:r w:rsidR="00181BB2"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اخذ مجوزهای لازم به صورت تلفنی به عضو</w:t>
      </w: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هیات علمی </w:t>
      </w:r>
      <w:r w:rsidR="00181BB2"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توسط معاون آموزشی</w:t>
      </w:r>
    </w:p>
    <w:p w:rsidR="00BB41BD" w:rsidRPr="00ED0F90" w:rsidRDefault="00BB41BD" w:rsidP="00623D3F">
      <w:pPr>
        <w:pStyle w:val="ListParagraph"/>
        <w:numPr>
          <w:ilvl w:val="0"/>
          <w:numId w:val="1"/>
        </w:numPr>
        <w:bidi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ارسال پیش نویس درخواس</w:t>
      </w:r>
      <w:r w:rsidR="00623D3F"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ت امتیاز ماده یک توسط عضو</w:t>
      </w: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هیات علمی</w:t>
      </w:r>
      <w:r w:rsidRPr="00ED0F90">
        <w:rPr>
          <w:rFonts w:cs="B Zar" w:hint="cs"/>
          <w:color w:val="385623" w:themeColor="accent6" w:themeShade="80"/>
          <w:sz w:val="24"/>
          <w:szCs w:val="24"/>
          <w:rtl/>
        </w:rPr>
        <w:t xml:space="preserve"> شامل فایل پرونده متقاضی ( قسمت مشخصات عمومی و ماده یک ) و مستندات به شکل فایل </w:t>
      </w:r>
      <w:r w:rsidRPr="00ED0F90">
        <w:rPr>
          <w:rFonts w:cs="B Zar"/>
          <w:color w:val="385623" w:themeColor="accent6" w:themeShade="80"/>
          <w:sz w:val="24"/>
          <w:szCs w:val="24"/>
        </w:rPr>
        <w:t>Zip</w:t>
      </w:r>
      <w:r w:rsidR="00623D3F" w:rsidRPr="00ED0F90">
        <w:rPr>
          <w:rFonts w:cs="B Zar" w:hint="cs"/>
          <w:color w:val="385623" w:themeColor="accent6" w:themeShade="80"/>
          <w:sz w:val="24"/>
          <w:szCs w:val="24"/>
          <w:rtl/>
        </w:rPr>
        <w:t xml:space="preserve"> و چاپ شده دستی</w:t>
      </w: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به معاون آموزشی</w:t>
      </w:r>
    </w:p>
    <w:p w:rsidR="00623D3F" w:rsidRPr="00ED0F90" w:rsidRDefault="00887CB1" w:rsidP="00623D3F">
      <w:pPr>
        <w:pStyle w:val="ListParagraph"/>
        <w:numPr>
          <w:ilvl w:val="0"/>
          <w:numId w:val="1"/>
        </w:numPr>
        <w:bidi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وصول نمره ماده یک فرهنگی و برگزاری جلسه کمیته منتخب </w:t>
      </w:r>
      <w:r w:rsidR="00623D3F"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بعد از</w:t>
      </w: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وصول فایل الکترونیکی و چاپی </w:t>
      </w:r>
      <w:hyperlink r:id="rId5" w:history="1">
        <w:r w:rsidRPr="007E4345">
          <w:rPr>
            <w:rStyle w:val="Hyperlink"/>
            <w:rFonts w:cs="B Zar"/>
            <w:sz w:val="24"/>
            <w:szCs w:val="24"/>
            <w:lang w:bidi="fa-IR"/>
          </w:rPr>
          <w:t>Word</w:t>
        </w:r>
      </w:hyperlink>
      <w:r w:rsidRPr="00ED0F90">
        <w:rPr>
          <w:rFonts w:cs="B Zar" w:hint="cs"/>
          <w:b/>
          <w:bCs/>
          <w:color w:val="385623" w:themeColor="accent6" w:themeShade="80"/>
          <w:sz w:val="24"/>
          <w:szCs w:val="24"/>
          <w:u w:val="single"/>
          <w:rtl/>
          <w:lang w:bidi="fa-IR"/>
        </w:rPr>
        <w:t xml:space="preserve"> </w:t>
      </w: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گزارش فعالیت های چهارگانه و اصل پایان نامه ها و مستندات</w:t>
      </w:r>
      <w:r w:rsidR="00623D3F"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به شکل چاپی و الکترونیکی به معاون آموزشی</w:t>
      </w:r>
    </w:p>
    <w:p w:rsidR="00BB41BD" w:rsidRPr="00ED0F90" w:rsidRDefault="00887CB1" w:rsidP="00623D3F">
      <w:pPr>
        <w:pStyle w:val="ListParagraph"/>
        <w:numPr>
          <w:ilvl w:val="0"/>
          <w:numId w:val="1"/>
        </w:numPr>
        <w:bidi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در این </w:t>
      </w:r>
      <w:r w:rsidR="006A6395"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مرحله </w:t>
      </w: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درج امضاء مدیر گروه و فرد م</w:t>
      </w:r>
      <w:r w:rsidR="00623D3F"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تقاضی در فایل چاپی ضروری است. </w:t>
      </w: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فایل جدید ارزیابی مقالات به شکل تک صفحه ای در انتهای هر مقاله ضروری است و در </w:t>
      </w:r>
      <w:r w:rsidR="00623D3F"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این مرحله بایستی الصاق شود </w:t>
      </w:r>
      <w:r w:rsidR="006A6395"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و </w:t>
      </w:r>
      <w:r w:rsidR="00623D3F"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نیز</w:t>
      </w:r>
      <w:r w:rsidR="006A6395" w:rsidRPr="00ED0F90">
        <w:rPr>
          <w:rFonts w:cs="B Zar"/>
          <w:color w:val="385623" w:themeColor="accent6" w:themeShade="80"/>
          <w:sz w:val="24"/>
          <w:szCs w:val="24"/>
          <w:lang w:bidi="fa-IR"/>
        </w:rPr>
        <w:t>IF</w:t>
      </w:r>
      <w:r w:rsidR="006A6395"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هر مقاله در سال چاپ از سایت های معتبر برای هر مقاله الصاق گردد.</w:t>
      </w:r>
    </w:p>
    <w:p w:rsidR="00932B97" w:rsidRDefault="00932B97" w:rsidP="000251E2">
      <w:pPr>
        <w:pStyle w:val="ListParagraph"/>
        <w:numPr>
          <w:ilvl w:val="0"/>
          <w:numId w:val="1"/>
        </w:numPr>
        <w:bidi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وصول امضاهای صورتجلسه</w:t>
      </w:r>
      <w:r w:rsidR="000251E2"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توسط معاون آموزشی</w:t>
      </w: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</w:t>
      </w:r>
      <w:r w:rsidR="000251E2"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و </w:t>
      </w: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تایپ امتیازات اخذ شده از کمیته منتخب در فایل </w:t>
      </w:r>
      <w:r w:rsidRPr="00ED0F90">
        <w:rPr>
          <w:rFonts w:cs="B Zar"/>
          <w:color w:val="385623" w:themeColor="accent6" w:themeShade="80"/>
          <w:sz w:val="24"/>
          <w:szCs w:val="24"/>
          <w:lang w:bidi="fa-IR"/>
        </w:rPr>
        <w:t>Word</w:t>
      </w: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پرونده ارتقاء</w:t>
      </w:r>
      <w:r w:rsidR="000251E2"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توسط عضو هیات علمی</w:t>
      </w:r>
    </w:p>
    <w:p w:rsidR="001454E2" w:rsidRPr="00ED0F90" w:rsidRDefault="001454E2" w:rsidP="001454E2">
      <w:pPr>
        <w:pStyle w:val="ListParagraph"/>
        <w:numPr>
          <w:ilvl w:val="0"/>
          <w:numId w:val="1"/>
        </w:numPr>
        <w:bidi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  <w:r>
        <w:rPr>
          <w:rFonts w:cs="B Zar"/>
          <w:color w:val="385623" w:themeColor="accent6" w:themeShade="80"/>
          <w:sz w:val="24"/>
          <w:szCs w:val="24"/>
          <w:lang w:bidi="fa-IR"/>
        </w:rPr>
        <w:t xml:space="preserve"> </w:t>
      </w:r>
      <w:r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ارسال مقالات به معاونت پژوهشی دانشگاه جهت بررسی های لازم</w:t>
      </w:r>
    </w:p>
    <w:p w:rsidR="00932B97" w:rsidRPr="00ED0F90" w:rsidRDefault="00B054CA" w:rsidP="0046705F">
      <w:pPr>
        <w:pStyle w:val="ListParagraph"/>
        <w:numPr>
          <w:ilvl w:val="0"/>
          <w:numId w:val="1"/>
        </w:numPr>
        <w:bidi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برگزاری جلسه کمیته تخصصی </w:t>
      </w:r>
      <w:r w:rsidR="0046705F"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بعد از </w:t>
      </w: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وصول پرونده ارتقاء به روزشده با درج امتیازات اخذ شده</w:t>
      </w:r>
      <w:r w:rsidR="0046705F"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توسط عضو هیات علمی</w:t>
      </w:r>
    </w:p>
    <w:p w:rsidR="00B054CA" w:rsidRPr="00ED0F90" w:rsidRDefault="00B054CA" w:rsidP="00623D3F">
      <w:pPr>
        <w:pStyle w:val="ListParagraph"/>
        <w:numPr>
          <w:ilvl w:val="0"/>
          <w:numId w:val="1"/>
        </w:numPr>
        <w:bidi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وصول فایل جدید </w:t>
      </w:r>
      <w:r w:rsidRPr="00ED0F90">
        <w:rPr>
          <w:rFonts w:cs="B Zar"/>
          <w:color w:val="385623" w:themeColor="accent6" w:themeShade="80"/>
          <w:sz w:val="24"/>
          <w:szCs w:val="24"/>
          <w:lang w:bidi="fa-IR"/>
        </w:rPr>
        <w:t>Word</w:t>
      </w: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نهایی ( </w:t>
      </w:r>
      <w:hyperlink r:id="rId6" w:history="1">
        <w:r w:rsidRPr="007E4345">
          <w:rPr>
            <w:rStyle w:val="Hyperlink"/>
            <w:rFonts w:cs="B Zar" w:hint="cs"/>
            <w:sz w:val="24"/>
            <w:szCs w:val="24"/>
            <w:rtl/>
            <w:lang w:bidi="fa-IR"/>
          </w:rPr>
          <w:t>صورتجلسه هیئت ممیزه نهایی</w:t>
        </w:r>
      </w:hyperlink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) و درج اسامی معاون و رئیس دانشکده و اعضای شورای تخصصی ذیل فایل </w:t>
      </w:r>
      <w:r w:rsidRPr="00ED0F90">
        <w:rPr>
          <w:rFonts w:cs="B Zar"/>
          <w:color w:val="385623" w:themeColor="accent6" w:themeShade="80"/>
          <w:sz w:val="24"/>
          <w:szCs w:val="24"/>
          <w:lang w:bidi="fa-IR"/>
        </w:rPr>
        <w:t>Word</w:t>
      </w:r>
      <w:r w:rsidR="0046705F"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جهت وصول امضاء</w:t>
      </w: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در فایل چاپی پرونده و صورتجلسه توسط معاون آموزشی</w:t>
      </w:r>
    </w:p>
    <w:p w:rsidR="00784C2A" w:rsidRPr="00ED0F90" w:rsidRDefault="00A265A1" w:rsidP="00623D3F">
      <w:pPr>
        <w:pStyle w:val="ListParagraph"/>
        <w:numPr>
          <w:ilvl w:val="0"/>
          <w:numId w:val="1"/>
        </w:numPr>
        <w:bidi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ارسال کلیه مستندات ماده 1 و 2 و 3 و 4 به شکل فایل </w:t>
      </w:r>
      <w:r w:rsidRPr="00ED0F90">
        <w:rPr>
          <w:rFonts w:cs="B Zar"/>
          <w:color w:val="385623" w:themeColor="accent6" w:themeShade="80"/>
          <w:sz w:val="24"/>
          <w:szCs w:val="24"/>
        </w:rPr>
        <w:t>Zip</w:t>
      </w:r>
      <w:r w:rsidRPr="00ED0F90">
        <w:rPr>
          <w:rFonts w:cs="B Zar" w:hint="cs"/>
          <w:color w:val="385623" w:themeColor="accent6" w:themeShade="80"/>
          <w:sz w:val="24"/>
          <w:szCs w:val="24"/>
          <w:rtl/>
        </w:rPr>
        <w:t xml:space="preserve"> و پرونده </w:t>
      </w:r>
      <w:r w:rsidRPr="00ED0F90">
        <w:rPr>
          <w:rFonts w:cs="B Zar"/>
          <w:color w:val="385623" w:themeColor="accent6" w:themeShade="80"/>
          <w:sz w:val="24"/>
          <w:szCs w:val="24"/>
          <w:lang w:bidi="fa-IR"/>
        </w:rPr>
        <w:t>Word</w:t>
      </w: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ارتقاء و صورتجلسه نهایی هیات ممیزه به شکل </w:t>
      </w:r>
      <w:r w:rsidRPr="00ED0F90">
        <w:rPr>
          <w:rFonts w:cs="B Zar"/>
          <w:color w:val="385623" w:themeColor="accent6" w:themeShade="80"/>
          <w:sz w:val="24"/>
          <w:szCs w:val="24"/>
          <w:lang w:bidi="fa-IR"/>
        </w:rPr>
        <w:t>Word</w:t>
      </w: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از طریق پیش نویس </w:t>
      </w:r>
      <w:r w:rsidR="0046705F"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در </w:t>
      </w: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اتوماسیون</w:t>
      </w:r>
    </w:p>
    <w:p w:rsidR="00A265A1" w:rsidRPr="00ED0F90" w:rsidRDefault="00A265A1" w:rsidP="00623D3F">
      <w:pPr>
        <w:pStyle w:val="ListParagraph"/>
        <w:numPr>
          <w:ilvl w:val="0"/>
          <w:numId w:val="1"/>
        </w:numPr>
        <w:bidi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تحویل کلیه مستندات</w:t>
      </w:r>
      <w:r w:rsidR="000B5195"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و پرونده چاپی</w:t>
      </w: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در سبد مخصوص به همراه فلش حاوی اطلاعات ذکر شده در قسمت 11 این فلوچارت</w:t>
      </w:r>
    </w:p>
    <w:p w:rsidR="00A265A1" w:rsidRPr="00ED0F90" w:rsidRDefault="00A265A1" w:rsidP="00623D3F">
      <w:pPr>
        <w:pStyle w:val="ListParagraph"/>
        <w:numPr>
          <w:ilvl w:val="0"/>
          <w:numId w:val="1"/>
        </w:numPr>
        <w:bidi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تحویل مدارک به هیات ممیزه</w:t>
      </w:r>
    </w:p>
    <w:p w:rsidR="00A265A1" w:rsidRPr="00ED0F90" w:rsidRDefault="00A265A1" w:rsidP="00623D3F">
      <w:pPr>
        <w:pStyle w:val="ListParagraph"/>
        <w:numPr>
          <w:ilvl w:val="0"/>
          <w:numId w:val="1"/>
        </w:numPr>
        <w:bidi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بررسی پرونده در هیات ممیزه و نتیجه نهایی</w:t>
      </w:r>
    </w:p>
    <w:p w:rsidR="00ED0F90" w:rsidRPr="00E362F8" w:rsidRDefault="000B5195" w:rsidP="00E362F8">
      <w:pPr>
        <w:pStyle w:val="ListParagraph"/>
        <w:bidi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فرم های لازم در آدرس ذیل موجود است</w:t>
      </w:r>
      <w:hyperlink r:id="rId7" w:history="1">
        <w:r w:rsidRPr="007E4345">
          <w:rPr>
            <w:rStyle w:val="Hyperlink"/>
            <w:rFonts w:cs="B Zar" w:hint="cs"/>
            <w:sz w:val="24"/>
            <w:szCs w:val="24"/>
            <w:rtl/>
            <w:lang w:bidi="fa-IR"/>
          </w:rPr>
          <w:t>:</w:t>
        </w:r>
        <w:r w:rsidR="00447E36" w:rsidRPr="007E4345">
          <w:rPr>
            <w:rStyle w:val="Hyperlink"/>
          </w:rPr>
          <w:t xml:space="preserve"> </w:t>
        </w:r>
        <w:r w:rsidR="00447E36" w:rsidRPr="007E4345">
          <w:rPr>
            <w:rStyle w:val="Hyperlink"/>
            <w:rFonts w:cs="B Zar"/>
            <w:sz w:val="24"/>
            <w:szCs w:val="24"/>
            <w:lang w:bidi="fa-IR"/>
          </w:rPr>
          <w:t>https://pharmfac.tbzmed.ac.ir/?PageID=130</w:t>
        </w:r>
      </w:hyperlink>
      <w:bookmarkStart w:id="0" w:name="_GoBack"/>
      <w:bookmarkEnd w:id="0"/>
    </w:p>
    <w:sectPr w:rsidR="00ED0F90" w:rsidRPr="00E362F8" w:rsidSect="00FC4A26">
      <w:pgSz w:w="12240" w:h="15840"/>
      <w:pgMar w:top="1440" w:right="1440" w:bottom="1440" w:left="1440" w:header="720" w:footer="720" w:gutter="0"/>
      <w:pgBorders w:offsetFrom="page">
        <w:top w:val="threeDEngrave" w:sz="24" w:space="24" w:color="385623" w:themeColor="accent6" w:themeShade="80"/>
        <w:left w:val="threeDEngrave" w:sz="24" w:space="24" w:color="385623" w:themeColor="accent6" w:themeShade="80"/>
        <w:bottom w:val="threeDEmboss" w:sz="24" w:space="24" w:color="385623" w:themeColor="accent6" w:themeShade="80"/>
        <w:right w:val="threeDEmboss" w:sz="24" w:space="24" w:color="385623" w:themeColor="accent6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04B43"/>
    <w:multiLevelType w:val="hybridMultilevel"/>
    <w:tmpl w:val="973438B4"/>
    <w:lvl w:ilvl="0" w:tplc="A3BE39D0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E1"/>
    <w:rsid w:val="000251E2"/>
    <w:rsid w:val="000B5195"/>
    <w:rsid w:val="001454E2"/>
    <w:rsid w:val="00146EFB"/>
    <w:rsid w:val="00181BB2"/>
    <w:rsid w:val="001A0995"/>
    <w:rsid w:val="00447E36"/>
    <w:rsid w:val="0046705F"/>
    <w:rsid w:val="00623D3F"/>
    <w:rsid w:val="006A6395"/>
    <w:rsid w:val="00784C2A"/>
    <w:rsid w:val="007E4345"/>
    <w:rsid w:val="007E4732"/>
    <w:rsid w:val="007F43E0"/>
    <w:rsid w:val="0082069A"/>
    <w:rsid w:val="00887CB1"/>
    <w:rsid w:val="00932B97"/>
    <w:rsid w:val="00A265A1"/>
    <w:rsid w:val="00B054CA"/>
    <w:rsid w:val="00B73F91"/>
    <w:rsid w:val="00BB41BD"/>
    <w:rsid w:val="00D11E04"/>
    <w:rsid w:val="00D51877"/>
    <w:rsid w:val="00DC1392"/>
    <w:rsid w:val="00E362F8"/>
    <w:rsid w:val="00EC5A0C"/>
    <w:rsid w:val="00ED0F90"/>
    <w:rsid w:val="00ED566F"/>
    <w:rsid w:val="00F060F5"/>
    <w:rsid w:val="00F42AE1"/>
    <w:rsid w:val="00FC1D7F"/>
    <w:rsid w:val="00FC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4B42C-C4DB-4A8C-9AB4-0883C94C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D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7E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43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harmfac.tbzmed.ac.ir/?pageid=1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armfac.tbzmed.ac.ir/?pageid=133" TargetMode="External"/><Relationship Id="rId5" Type="http://schemas.openxmlformats.org/officeDocument/2006/relationships/hyperlink" Target="https://pharmfac.tbzmed.ac.ir/?pageid=1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mahdiye ravi</dc:creator>
  <cp:keywords/>
  <dc:description/>
  <cp:lastModifiedBy>mahdiye ravi</cp:lastModifiedBy>
  <cp:revision>3</cp:revision>
  <dcterms:created xsi:type="dcterms:W3CDTF">2023-08-16T06:11:00Z</dcterms:created>
  <dcterms:modified xsi:type="dcterms:W3CDTF">2023-08-16T06:13:00Z</dcterms:modified>
</cp:coreProperties>
</file>